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AE" w:rsidRDefault="00733E6B" w:rsidP="006E69AE">
      <w:pPr>
        <w:pStyle w:val="berschrift1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7294245</wp:posOffset>
            </wp:positionH>
            <wp:positionV relativeFrom="paragraph">
              <wp:posOffset>-396875</wp:posOffset>
            </wp:positionV>
            <wp:extent cx="2175510" cy="2175510"/>
            <wp:effectExtent l="0" t="0" r="0" b="0"/>
            <wp:wrapTight wrapText="bothSides">
              <wp:wrapPolygon edited="0">
                <wp:start x="6009" y="1804"/>
                <wp:lineTo x="4766" y="2397"/>
                <wp:lineTo x="1753" y="5012"/>
                <wp:lineTo x="1879" y="5759"/>
                <wp:lineTo x="5893" y="7961"/>
                <wp:lineTo x="7455" y="13836"/>
                <wp:lineTo x="9635" y="16538"/>
                <wp:lineTo x="8737" y="19183"/>
                <wp:lineTo x="9857" y="20145"/>
                <wp:lineTo x="10417" y="20051"/>
                <wp:lineTo x="12842" y="19644"/>
                <wp:lineTo x="13215" y="19581"/>
                <wp:lineTo x="14085" y="19051"/>
                <wp:lineTo x="14054" y="18865"/>
                <wp:lineTo x="19090" y="18019"/>
                <wp:lineTo x="19742" y="17334"/>
                <wp:lineTo x="18588" y="15034"/>
                <wp:lineTo x="17186" y="12393"/>
                <wp:lineTo x="17154" y="12207"/>
                <wp:lineTo x="15565" y="9597"/>
                <wp:lineTo x="15534" y="9410"/>
                <wp:lineTo x="13821" y="7205"/>
                <wp:lineTo x="13354" y="6708"/>
                <wp:lineTo x="11019" y="4223"/>
                <wp:lineTo x="10801" y="4068"/>
                <wp:lineTo x="10893" y="3477"/>
                <wp:lineTo x="8124" y="1833"/>
                <wp:lineTo x="6755" y="1679"/>
                <wp:lineTo x="6009" y="1804"/>
              </wp:wrapPolygon>
            </wp:wrapTight>
            <wp:docPr id="10" name="Bild 10" descr="http://www.oldskoolman.de/bilder/plog-content/images/freigestellte-bilder/natur-tiere/freigestellter-pingu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ldskoolman.de/bilder/plog-content/images/freigestellte-bilder/natur-tiere/freigestellter-pingui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72152"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9AE">
        <w:t>Tipps zur Plakatgestaltung</w:t>
      </w:r>
    </w:p>
    <w:p w:rsidR="00DE2ECF" w:rsidRDefault="00DE2ECF" w:rsidP="00DE2ECF">
      <w:pPr>
        <w:tabs>
          <w:tab w:val="left" w:pos="709"/>
        </w:tabs>
        <w:spacing w:after="120"/>
      </w:pPr>
    </w:p>
    <w:p w:rsidR="00DE2ECF" w:rsidRDefault="00DE2ECF" w:rsidP="00DE2ECF">
      <w:pPr>
        <w:tabs>
          <w:tab w:val="left" w:pos="709"/>
        </w:tabs>
        <w:spacing w:after="120"/>
      </w:pPr>
    </w:p>
    <w:p w:rsidR="00DE2ECF" w:rsidRDefault="00DE2ECF" w:rsidP="00DE2ECF">
      <w:pPr>
        <w:tabs>
          <w:tab w:val="left" w:pos="709"/>
        </w:tabs>
        <w:spacing w:after="120"/>
      </w:pPr>
    </w:p>
    <w:p w:rsidR="00DE2ECF" w:rsidRDefault="00DE2ECF" w:rsidP="00DE2ECF">
      <w:pPr>
        <w:tabs>
          <w:tab w:val="left" w:pos="709"/>
        </w:tabs>
        <w:spacing w:after="120"/>
      </w:pPr>
    </w:p>
    <w:p w:rsidR="00DE2ECF" w:rsidRDefault="00DE2ECF" w:rsidP="00DE2ECF">
      <w:pPr>
        <w:tabs>
          <w:tab w:val="left" w:pos="709"/>
        </w:tabs>
        <w:spacing w:after="120"/>
      </w:pPr>
    </w:p>
    <w:p w:rsidR="00DE2ECF" w:rsidRDefault="00DE2ECF" w:rsidP="00DE2ECF">
      <w:pPr>
        <w:tabs>
          <w:tab w:val="left" w:pos="709"/>
        </w:tabs>
        <w:spacing w:after="120"/>
        <w:sectPr w:rsidR="00DE2ECF" w:rsidSect="00A37522">
          <w:pgSz w:w="16838" w:h="11906" w:orient="landscape"/>
          <w:pgMar w:top="1417" w:right="4080" w:bottom="1417" w:left="1134" w:header="720" w:footer="720" w:gutter="0"/>
          <w:cols w:space="720"/>
          <w:docGrid w:linePitch="272"/>
        </w:sectPr>
      </w:pP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lastRenderedPageBreak/>
        <w:t>Weniger ist mehr „</w:t>
      </w:r>
      <w:r w:rsidRPr="00A37522">
        <w:rPr>
          <w:b/>
        </w:rPr>
        <w:t>keep it short and simple</w:t>
      </w:r>
      <w:r>
        <w:t xml:space="preserve">“ – nicht mit Informationen erschlagen, das Wichtigste klar benennen. Der Leser sollte es in ein paar Sekunden </w:t>
      </w:r>
      <w:r w:rsidR="00D15CA3">
        <w:t xml:space="preserve">(im „Vorbeigehen“) </w:t>
      </w:r>
      <w:r>
        <w:t>erfassen können. Eine Konzentration auf wenige optische Motive ist sinnvoll, damit das Plakat nicht mit zu vielen verwirrenden Gestaltungselementen überladen wird</w:t>
      </w:r>
      <w:r w:rsidR="00D15CA3">
        <w:t xml:space="preserve">. </w:t>
      </w:r>
    </w:p>
    <w:p w:rsidR="00D15CA3" w:rsidRDefault="00D15CA3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Der wichtigste </w:t>
      </w:r>
      <w:r w:rsidRPr="00D15CA3">
        <w:rPr>
          <w:b/>
        </w:rPr>
        <w:t>Text</w:t>
      </w:r>
      <w:r>
        <w:t xml:space="preserve"> ist der Titel, die Headline. Dieser steht meist oben, da die Lesegewohnheit von links oben nach rechts unten geht (wie ein Z).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 w:rsidRPr="00A37522">
        <w:rPr>
          <w:b/>
        </w:rPr>
        <w:t>Nicht mehr als fünf Wörter</w:t>
      </w:r>
      <w:r>
        <w:t xml:space="preserve"> für die Headline verwenden</w:t>
      </w:r>
      <w:r w:rsidR="00D15CA3">
        <w:t>. Ein Bild sagt z.B. mehr als 1000 Worte.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 w:rsidRPr="00A37522">
        <w:rPr>
          <w:b/>
        </w:rPr>
        <w:t>Schriftgröße</w:t>
      </w:r>
      <w:r>
        <w:t xml:space="preserve"> nicht zu klein wählen. Plakate werden von der Weite wahrgenommen.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Gut </w:t>
      </w:r>
      <w:r w:rsidRPr="00A37522">
        <w:rPr>
          <w:b/>
        </w:rPr>
        <w:t>lesbaren Text</w:t>
      </w:r>
      <w:r>
        <w:t xml:space="preserve"> setzen und Schriftfonts ohne Serifen oder kursiv wählen.</w:t>
      </w:r>
      <w:r w:rsidR="0036126A">
        <w:t xml:space="preserve"> Lesbare statt verschnörkelte</w:t>
      </w:r>
      <w:r w:rsidR="00EB0345">
        <w:t>r</w:t>
      </w:r>
      <w:r w:rsidR="0036126A">
        <w:t xml:space="preserve"> Schrift einsetzen.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Erkennbar durch </w:t>
      </w:r>
      <w:r w:rsidRPr="005F2AFC">
        <w:rPr>
          <w:b/>
        </w:rPr>
        <w:t xml:space="preserve">Logo </w:t>
      </w:r>
      <w:r w:rsidR="005F2AFC" w:rsidRPr="005F2AFC">
        <w:rPr>
          <w:b/>
        </w:rPr>
        <w:t>und</w:t>
      </w:r>
      <w:r w:rsidRPr="005F2AFC">
        <w:rPr>
          <w:b/>
        </w:rPr>
        <w:t xml:space="preserve"> </w:t>
      </w:r>
      <w:r w:rsidR="005F2AFC" w:rsidRPr="005F2AFC">
        <w:rPr>
          <w:b/>
        </w:rPr>
        <w:t xml:space="preserve">einheitliche </w:t>
      </w:r>
      <w:r w:rsidRPr="005F2AFC">
        <w:rPr>
          <w:b/>
        </w:rPr>
        <w:t>Farbgebung</w:t>
      </w:r>
      <w:r>
        <w:t xml:space="preserve"> bleiben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Mit Komplementärfarben Akzente setzen, in einer Farbfamilie (z.B. blau) bleiben und darin die Akzente (dann orange) setzen. Gedämpfte </w:t>
      </w:r>
      <w:r w:rsidRPr="005F2AFC">
        <w:rPr>
          <w:b/>
        </w:rPr>
        <w:t>Farben</w:t>
      </w:r>
      <w:r>
        <w:t xml:space="preserve"> sind angenehmer und „schreien“ nicht. Auch mit hell und dunkel variieren.</w:t>
      </w:r>
      <w:r w:rsidR="00D15CA3">
        <w:t xml:space="preserve"> </w:t>
      </w:r>
      <w:r w:rsidR="00D15CA3" w:rsidRPr="00D15CA3">
        <w:t>Es gibt Farbkombinationen, die für das Auge so unangenehm sind, dass man gar nicht hingucken mag. Andere dagegen wirken sehr harmonisch.</w:t>
      </w:r>
      <w:r w:rsidR="00D15CA3">
        <w:t xml:space="preserve"> Einfach mal ausprobieren!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Einen </w:t>
      </w:r>
      <w:r w:rsidRPr="005F2AFC">
        <w:rPr>
          <w:b/>
        </w:rPr>
        <w:t>Eyecatcher</w:t>
      </w:r>
      <w:r>
        <w:t xml:space="preserve"> (Blickfänger) nutzen – z.B. ein großformatiges Foto, das Aufmerksamkeit </w:t>
      </w:r>
      <w:r w:rsidR="00D15CA3">
        <w:t xml:space="preserve">und Neugier </w:t>
      </w:r>
      <w:r>
        <w:t>erweckt</w:t>
      </w:r>
    </w:p>
    <w:p w:rsidR="0036126A" w:rsidRDefault="0036126A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 w:rsidRPr="005F2AFC">
        <w:rPr>
          <w:b/>
        </w:rPr>
        <w:t>Emotionale Reize</w:t>
      </w:r>
      <w:r>
        <w:t xml:space="preserve"> setzen und positiven Eindruck hinterlassen (warme Farben, lachendes Kindergesicht…) oder mit Humor und Witz arbeiten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 xml:space="preserve">CC kostenfreie </w:t>
      </w:r>
      <w:r w:rsidRPr="00A37522">
        <w:rPr>
          <w:b/>
        </w:rPr>
        <w:t>Bilder</w:t>
      </w:r>
      <w:r>
        <w:t xml:space="preserve"> (z.B. bei </w:t>
      </w:r>
      <w:hyperlink r:id="rId7" w:history="1">
        <w:r w:rsidRPr="009868FC">
          <w:rPr>
            <w:rStyle w:val="Hyperlink"/>
          </w:rPr>
          <w:t>https://pixabay.com/de</w:t>
        </w:r>
      </w:hyperlink>
      <w:r>
        <w:t xml:space="preserve"> ) nutzen oder eigene, selbstgemachte Bilder nutzen</w:t>
      </w:r>
      <w:r w:rsidR="00A37522">
        <w:t>. Ansonsten die Rechte anderer am Bild achten.</w:t>
      </w:r>
    </w:p>
    <w:p w:rsidR="006E69AE" w:rsidRDefault="006E69AE" w:rsidP="00DE2ECF">
      <w:pPr>
        <w:numPr>
          <w:ilvl w:val="0"/>
          <w:numId w:val="2"/>
        </w:numPr>
        <w:tabs>
          <w:tab w:val="left" w:pos="709"/>
        </w:tabs>
        <w:spacing w:after="120"/>
        <w:ind w:left="709" w:hanging="352"/>
      </w:pPr>
      <w:r>
        <w:t>Überlegen im Vorfeld, wen das Plakat ansprechen soll (</w:t>
      </w:r>
      <w:r w:rsidR="00A37522" w:rsidRPr="00A37522">
        <w:rPr>
          <w:b/>
        </w:rPr>
        <w:t>Zielgruppe</w:t>
      </w:r>
      <w:r w:rsidR="00A37522">
        <w:t xml:space="preserve">: </w:t>
      </w:r>
      <w:r>
        <w:t>Kinder, Eltern, Sponsoren…) und auf deren Sehgewohnheiten eingehen</w:t>
      </w:r>
    </w:p>
    <w:p w:rsidR="00DE2ECF" w:rsidRDefault="00DE2ECF" w:rsidP="00D15CA3">
      <w:pPr>
        <w:sectPr w:rsidR="00DE2ECF" w:rsidSect="00DE2ECF">
          <w:type w:val="continuous"/>
          <w:pgSz w:w="16838" w:h="11906" w:orient="landscape"/>
          <w:pgMar w:top="1417" w:right="4080" w:bottom="1417" w:left="1134" w:header="720" w:footer="720" w:gutter="0"/>
          <w:cols w:num="2" w:space="720"/>
          <w:docGrid w:linePitch="272"/>
        </w:sectPr>
      </w:pPr>
    </w:p>
    <w:p w:rsidR="00E15BFB" w:rsidRDefault="00E15BFB" w:rsidP="00D15CA3"/>
    <w:p w:rsidR="00D15CA3" w:rsidRDefault="00D15CA3" w:rsidP="00D15CA3">
      <w:r>
        <w:t xml:space="preserve">Weitere und ähnliche Tipps sind auf der Seite </w:t>
      </w:r>
      <w:hyperlink r:id="rId8" w:history="1">
        <w:r w:rsidRPr="009868FC">
          <w:rPr>
            <w:rStyle w:val="Hyperlink"/>
          </w:rPr>
          <w:t>https://zeichnen-lernen.net/gestalten/plakate-385.html</w:t>
        </w:r>
      </w:hyperlink>
      <w:r>
        <w:t xml:space="preserve"> von Stefanie Nölle zu finden.</w:t>
      </w:r>
    </w:p>
    <w:p w:rsidR="00E15BFB" w:rsidRDefault="00E15BFB" w:rsidP="00D15CA3"/>
    <w:p w:rsidR="003B331B" w:rsidRDefault="003B331B" w:rsidP="00D15CA3">
      <w:r>
        <w:t>Sept. 2020, JM, text.eskala.de</w:t>
      </w:r>
    </w:p>
    <w:p w:rsidR="006A5EC5" w:rsidRDefault="006E69AE" w:rsidP="006E69AE">
      <w:pPr>
        <w:numPr>
          <w:ilvl w:val="0"/>
          <w:numId w:val="2"/>
        </w:numPr>
      </w:pPr>
      <w:r>
        <w:br w:type="page"/>
      </w:r>
      <w:r w:rsidR="00733E6B"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8392160</wp:posOffset>
            </wp:positionH>
            <wp:positionV relativeFrom="paragraph">
              <wp:posOffset>5680710</wp:posOffset>
            </wp:positionV>
            <wp:extent cx="467995" cy="450215"/>
            <wp:effectExtent l="19050" t="0" r="8255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31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498.35pt;margin-top:490.9pt;width:199.3pt;height:14.85pt;z-index:251661824;mso-position-horizontal-relative:text;mso-position-vertical-relative:text" fillcolor="#f2f2f2" stroked="f" strokecolor="#938953" strokeweight="1pt">
            <v:fill opacity="10486f" color2="#8db3e2" rotate="t"/>
            <v:shadow type="perspective" color="silver" opacity="52429f" origin="-.5,.5" matrix=",46340f,,.5,,-4768371582e-16"/>
            <v:textpath style="font-family:&quot;Arial Black&quot;;v-text-kern:t" trim="t" fitpath="t" string="Kindertagesstätte Pingu, Eismannstadt"/>
          </v:shape>
        </w:pict>
      </w:r>
      <w:r w:rsidR="00523E48">
        <w:rPr>
          <w:noProof/>
        </w:rPr>
        <w:pict>
          <v:oval id="_x0000_s1033" style="position:absolute;left:0;text-align:left;margin-left:458.4pt;margin-top:62.35pt;width:143.45pt;height:152.4pt;z-index:251658752;mso-position-horizontal-relative:text;mso-position-vertical-relative:text" fillcolor="#b8cce4" stroked="f"/>
        </w:pict>
      </w:r>
      <w:r w:rsidR="00873202">
        <w:rPr>
          <w:noProof/>
        </w:rPr>
        <w:pict>
          <v:shape id="_x0000_s1026" type="#_x0000_t136" style="position:absolute;left:0;text-align:left;margin-left:11.7pt;margin-top:-38.85pt;width:353.15pt;height:65.3pt;z-index:251653632;mso-position-horizontal-relative:text;mso-position-vertical-relative:text" fillcolor="#484329" stroked="f" strokecolor="#938953" strokeweight="1pt">
            <v:fill color2="blue"/>
            <v:shadow type="perspective" color="silver" opacity="52429f" origin="-.5,.5" matrix=",46340f,,.5,,-4768371582e-16"/>
            <v:textpath style="font-family:&quot;Arial Black&quot;;v-text-kern:t" trim="t" fitpath="t" string="Obacht!"/>
          </v:shape>
        </w:pict>
      </w:r>
      <w:r w:rsidR="0020727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0.7pt;margin-top:90.75pt;width:257pt;height:217.65pt;z-index:251659776;mso-position-horizontal-relative:text;mso-position-vertical-relative:text" filled="f" stroked="f">
            <v:textbox>
              <w:txbxContent>
                <w:p w:rsidR="00207270" w:rsidRPr="00207270" w:rsidRDefault="00873202" w:rsidP="00207270">
                  <w:pPr>
                    <w:jc w:val="right"/>
                    <w:rPr>
                      <w:rFonts w:ascii="Berlin Sans FB Demi" w:hAnsi="Berlin Sans FB Demi"/>
                      <w:sz w:val="40"/>
                    </w:rPr>
                  </w:pPr>
                  <w:r>
                    <w:rPr>
                      <w:rFonts w:ascii="Berlin Sans FB Demi" w:hAnsi="Berlin Sans FB Demi"/>
                      <w:sz w:val="40"/>
                    </w:rPr>
                    <w:t>Fr</w:t>
                  </w:r>
                  <w:r w:rsidR="00207270" w:rsidRPr="00207270">
                    <w:rPr>
                      <w:rFonts w:ascii="Berlin Sans FB Demi" w:hAnsi="Berlin Sans FB Demi"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color w:val="E36C0A"/>
                      <w:sz w:val="144"/>
                      <w:szCs w:val="72"/>
                    </w:rPr>
                    <w:t>1</w:t>
                  </w:r>
                  <w:r w:rsidR="00DE2ECF">
                    <w:rPr>
                      <w:rFonts w:ascii="Berlin Sans FB Demi" w:hAnsi="Berlin Sans FB Demi"/>
                      <w:color w:val="E36C0A"/>
                      <w:sz w:val="144"/>
                      <w:szCs w:val="72"/>
                    </w:rPr>
                    <w:t>6</w:t>
                  </w:r>
                  <w:r w:rsidR="00207270" w:rsidRPr="00653750">
                    <w:rPr>
                      <w:rFonts w:ascii="Berlin Sans FB Demi" w:hAnsi="Berlin Sans FB Demi"/>
                      <w:color w:val="E36C0A"/>
                      <w:sz w:val="144"/>
                      <w:szCs w:val="72"/>
                    </w:rPr>
                    <w:t>.</w:t>
                  </w:r>
                  <w:r w:rsidRPr="00873202">
                    <w:rPr>
                      <w:rFonts w:ascii="Berlin Sans FB Demi" w:hAnsi="Berlin Sans FB Demi"/>
                      <w:sz w:val="96"/>
                      <w:szCs w:val="72"/>
                    </w:rPr>
                    <w:t>1</w:t>
                  </w:r>
                  <w:r w:rsidR="00DE2ECF">
                    <w:rPr>
                      <w:rFonts w:ascii="Berlin Sans FB Demi" w:hAnsi="Berlin Sans FB Demi"/>
                      <w:sz w:val="96"/>
                      <w:szCs w:val="72"/>
                    </w:rPr>
                    <w:t>0</w:t>
                  </w:r>
                  <w:r w:rsidR="00207270" w:rsidRPr="00873202">
                    <w:rPr>
                      <w:rFonts w:ascii="Berlin Sans FB Demi" w:hAnsi="Berlin Sans FB Demi"/>
                      <w:sz w:val="36"/>
                    </w:rPr>
                    <w:t>.</w:t>
                  </w:r>
                  <w:r w:rsidR="00277A6A" w:rsidRPr="00873202">
                    <w:rPr>
                      <w:rFonts w:ascii="Berlin Sans FB Demi" w:hAnsi="Berlin Sans FB Demi"/>
                      <w:sz w:val="36"/>
                    </w:rPr>
                    <w:t xml:space="preserve">  </w:t>
                  </w:r>
                  <w:r w:rsidR="00277A6A">
                    <w:rPr>
                      <w:rFonts w:ascii="Berlin Sans FB Demi" w:hAnsi="Berlin Sans FB Demi"/>
                      <w:sz w:val="40"/>
                    </w:rPr>
                    <w:t>20</w:t>
                  </w:r>
                  <w:r w:rsidR="00DE2ECF">
                    <w:rPr>
                      <w:rFonts w:ascii="Berlin Sans FB Demi" w:hAnsi="Berlin Sans FB Demi"/>
                      <w:sz w:val="40"/>
                    </w:rPr>
                    <w:t>20</w:t>
                  </w:r>
                </w:p>
                <w:p w:rsidR="00207270" w:rsidRPr="00207270" w:rsidRDefault="00873202" w:rsidP="00207270">
                  <w:pPr>
                    <w:jc w:val="right"/>
                    <w:rPr>
                      <w:rFonts w:ascii="Berlin Sans FB Demi" w:hAnsi="Berlin Sans FB Demi"/>
                      <w:sz w:val="40"/>
                    </w:rPr>
                  </w:pPr>
                  <w:r w:rsidRPr="00EB0345">
                    <w:rPr>
                      <w:rFonts w:ascii="Berlin Sans FB Demi" w:hAnsi="Berlin Sans FB Demi"/>
                      <w:color w:val="E36C0A"/>
                      <w:sz w:val="40"/>
                    </w:rPr>
                    <w:t>9</w:t>
                  </w:r>
                  <w:r w:rsidR="00277A6A" w:rsidRPr="00EB0345">
                    <w:rPr>
                      <w:rFonts w:ascii="Berlin Sans FB Demi" w:hAnsi="Berlin Sans FB Demi"/>
                      <w:color w:val="E36C0A"/>
                      <w:sz w:val="40"/>
                    </w:rPr>
                    <w:t>.</w:t>
                  </w:r>
                  <w:r w:rsidRPr="00EB0345">
                    <w:rPr>
                      <w:rFonts w:ascii="Berlin Sans FB Demi" w:hAnsi="Berlin Sans FB Demi"/>
                      <w:color w:val="E36C0A"/>
                      <w:sz w:val="40"/>
                    </w:rPr>
                    <w:t>0</w:t>
                  </w:r>
                  <w:r w:rsidR="00277A6A" w:rsidRPr="00EB0345">
                    <w:rPr>
                      <w:rFonts w:ascii="Berlin Sans FB Demi" w:hAnsi="Berlin Sans FB Demi"/>
                      <w:color w:val="E36C0A"/>
                      <w:sz w:val="40"/>
                    </w:rPr>
                    <w:t>0</w:t>
                  </w:r>
                  <w:r w:rsidR="00207270" w:rsidRPr="00207270">
                    <w:rPr>
                      <w:rFonts w:ascii="Berlin Sans FB Demi" w:hAnsi="Berlin Sans FB Demi"/>
                      <w:sz w:val="40"/>
                    </w:rPr>
                    <w:t xml:space="preserve"> Uhr</w:t>
                  </w:r>
                  <w:r w:rsidR="00DE2ECF">
                    <w:rPr>
                      <w:rFonts w:ascii="Berlin Sans FB Demi" w:hAnsi="Berlin Sans FB Demi"/>
                      <w:sz w:val="40"/>
                    </w:rPr>
                    <w:br/>
                  </w:r>
                </w:p>
                <w:p w:rsidR="00207270" w:rsidRPr="00DE2ECF" w:rsidRDefault="00C16AEB" w:rsidP="00207270">
                  <w:pPr>
                    <w:jc w:val="right"/>
                    <w:rPr>
                      <w:rFonts w:ascii="Berlin Sans FB Demi" w:hAnsi="Berlin Sans FB Demi"/>
                      <w:color w:val="595959"/>
                      <w:sz w:val="52"/>
                    </w:rPr>
                  </w:pPr>
                  <w:r w:rsidRPr="00DE2ECF">
                    <w:rPr>
                      <w:rFonts w:ascii="Berlin Sans FB Demi" w:hAnsi="Berlin Sans FB Demi"/>
                      <w:color w:val="595959"/>
                      <w:sz w:val="52"/>
                    </w:rPr>
                    <w:t>Zoobesuch</w:t>
                  </w:r>
                </w:p>
                <w:p w:rsidR="00C16AEB" w:rsidRDefault="00DE2ECF" w:rsidP="00207270">
                  <w:pPr>
                    <w:jc w:val="right"/>
                    <w:rPr>
                      <w:rFonts w:ascii="Berlin Sans FB Demi" w:hAnsi="Berlin Sans FB Demi"/>
                      <w:color w:val="595959"/>
                      <w:sz w:val="40"/>
                    </w:rPr>
                  </w:pPr>
                  <w:r>
                    <w:rPr>
                      <w:rFonts w:ascii="Berlin Sans FB Demi" w:hAnsi="Berlin Sans FB Demi"/>
                      <w:color w:val="595959"/>
                      <w:sz w:val="40"/>
                    </w:rPr>
                    <w:t>p</w:t>
                  </w:r>
                  <w:r w:rsidR="00C16AEB">
                    <w:rPr>
                      <w:rFonts w:ascii="Berlin Sans FB Demi" w:hAnsi="Berlin Sans FB Demi"/>
                      <w:color w:val="595959"/>
                      <w:sz w:val="40"/>
                    </w:rPr>
                    <w:t>ünktliche Abfahrt</w:t>
                  </w:r>
                </w:p>
                <w:p w:rsidR="00C16AEB" w:rsidRPr="00653750" w:rsidRDefault="00C16AEB" w:rsidP="00207270">
                  <w:pPr>
                    <w:jc w:val="right"/>
                    <w:rPr>
                      <w:rFonts w:ascii="Berlin Sans FB Demi" w:hAnsi="Berlin Sans FB Demi"/>
                      <w:color w:val="595959"/>
                      <w:sz w:val="40"/>
                    </w:rPr>
                  </w:pPr>
                  <w:r>
                    <w:rPr>
                      <w:rFonts w:ascii="Berlin Sans FB Demi" w:hAnsi="Berlin Sans FB Demi"/>
                      <w:color w:val="595959"/>
                      <w:sz w:val="40"/>
                    </w:rPr>
                    <w:t xml:space="preserve">am </w:t>
                  </w:r>
                  <w:r w:rsidRPr="00EB0345">
                    <w:rPr>
                      <w:rFonts w:ascii="Berlin Sans FB Demi" w:hAnsi="Berlin Sans FB Demi"/>
                      <w:color w:val="E36C0A"/>
                      <w:sz w:val="40"/>
                    </w:rPr>
                    <w:t>KiGa-Parkplatz</w:t>
                  </w:r>
                </w:p>
                <w:p w:rsidR="00207270" w:rsidRPr="00653750" w:rsidRDefault="00207270" w:rsidP="00207270">
                  <w:pPr>
                    <w:jc w:val="right"/>
                    <w:rPr>
                      <w:rFonts w:ascii="Berlin Sans FB Demi" w:hAnsi="Berlin Sans FB Demi"/>
                      <w:color w:val="595959"/>
                      <w:sz w:val="40"/>
                    </w:rPr>
                  </w:pPr>
                </w:p>
                <w:p w:rsidR="00207270" w:rsidRPr="00653750" w:rsidRDefault="00207270" w:rsidP="00207270">
                  <w:pPr>
                    <w:jc w:val="right"/>
                    <w:rPr>
                      <w:rFonts w:ascii="Berlin Sans FB Demi" w:hAnsi="Berlin Sans FB Demi"/>
                      <w:color w:val="595959"/>
                      <w:sz w:val="32"/>
                    </w:rPr>
                  </w:pPr>
                </w:p>
              </w:txbxContent>
            </v:textbox>
          </v:shape>
        </w:pict>
      </w:r>
      <w:r w:rsidR="00207270">
        <w:rPr>
          <w:noProof/>
        </w:rPr>
        <w:pict>
          <v:shape id="_x0000_s1031" style="position:absolute;left:0;text-align:left;margin-left:111.6pt;margin-top:339.15pt;width:549.2pt;height:101.3pt;z-index:-251660800;mso-position-horizontal-relative:text;mso-position-vertical-relative:text" coordsize="10984,2026" path="m3600,l854,452,2813,603,,1038r3349,235l3399,1591r1356,-51l5023,2026,9092,1691r938,285l10984,1574,9176,1273,10817,837,10214,720,9778,184,5492,268,4320,17,3600,xe" fillcolor="#17365d">
            <o:extrusion v:ext="view" on="t" rotationangle="40" viewpoint="-34.72222mm,34.72222mm" viewpointorigin="-.5,.5" skewangle="45" lightposition="-50000,-50000" lightposition2="50000"/>
            <v:path arrowok="t"/>
          </v:shape>
        </w:pict>
      </w:r>
      <w:r w:rsidR="008466D2">
        <w:rPr>
          <w:noProof/>
        </w:rPr>
        <w:pict>
          <v:polyline id="_x0000_s1030" style="position:absolute;left:0;text-align:left;z-index:251657728;mso-position-horizontal-relative:text;mso-position-vertical:absolute;mso-position-vertical-relative:text" points="232.15pt,364.35pt,301.65pt,374.4pt,321.7pt,369.35pt,355.2pt,376.05pt,435.6pt,379.4pt,445.65pt,369.35pt,444.8pt,357.65pt,417.15pt,361pt,371.1pt,361pt,311.65pt,352.65pt,290.75pt,352.65pt,304.15pt,360.15pt,260.6pt,358.5pt,241.35pt,364.35pt" coordsize="4270,535" fillcolor="black" stroked="f">
            <v:fill opacity="13107f"/>
            <v:path arrowok="t"/>
          </v:polyline>
        </w:pict>
      </w:r>
      <w:r w:rsidR="008466D2">
        <w:rPr>
          <w:noProof/>
        </w:rPr>
        <w:pict>
          <v:rect id="_x0000_s1029" style="position:absolute;left:0;text-align:left;margin-left:-68.3pt;margin-top:316.65pt;width:869.05pt;height:226.85pt;z-index:-251663872;mso-position-horizontal-relative:text;mso-position-vertical-relative:text" fillcolor="#0f243e" stroked="f">
            <v:fill color2="#365f91" recolor="t" rotate="t" type="gradient"/>
            <v:textbox>
              <w:txbxContent>
                <w:p w:rsidR="003B331B" w:rsidRDefault="003B331B"/>
              </w:txbxContent>
            </v:textbox>
          </v:rect>
        </w:pict>
      </w:r>
      <w:r w:rsidR="00733E6B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461645</wp:posOffset>
            </wp:positionV>
            <wp:extent cx="4560570" cy="4560570"/>
            <wp:effectExtent l="0" t="0" r="0" b="0"/>
            <wp:wrapNone/>
            <wp:docPr id="3" name="Bild 3" descr="http://www.oldskoolman.de/bilder/plog-content/images/freigestellte-bilder/natur-tiere/freigestellter-pingu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ldskoolman.de/bilder/plog-content/images/freigestellte-bilder/natur-tiere/freigestellter-pinguin.jpg"/>
                    <pic:cNvPicPr>
                      <a:picLocks noChangeAspect="1" noChangeArrowheads="1"/>
                    </pic:cNvPicPr>
                  </pic:nvPicPr>
                  <pic:blipFill>
                    <a:blip r:embed="rId10" r:link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0570" cy="456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6D2">
        <w:rPr>
          <w:noProof/>
        </w:rPr>
        <w:pict>
          <v:shape id="_x0000_s1028" style="position:absolute;left:0;text-align:left;margin-left:98.2pt;margin-top:321.8pt;width:549.2pt;height:101.3pt;z-index:-251659776;mso-position-horizontal-relative:text;mso-position-vertical-relative:text" coordsize="10984,2026" path="m3600,l854,452,2813,603,,1038r3349,235l3399,1591r1356,-51l5023,2026,9092,1691r938,285l10984,1574,9176,1273,10817,837,10214,720,9778,184,5492,268,4320,17,3600,xe" fillcolor="#daeef3">
            <o:extrusion v:ext="view" on="t" rotationangle="40" viewpoint="-34.72222mm,34.72222mm" viewpointorigin="-.5,.5" skewangle="45" lightposition="-50000,-50000" lightposition2="50000"/>
            <v:path arrowok="t"/>
          </v:shape>
        </w:pict>
      </w:r>
    </w:p>
    <w:sectPr w:rsidR="006A5EC5" w:rsidSect="00DE2ECF">
      <w:type w:val="continuous"/>
      <w:pgSz w:w="16838" w:h="11906" w:orient="landscape"/>
      <w:pgMar w:top="1417" w:right="4080" w:bottom="141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85F"/>
    <w:multiLevelType w:val="hybridMultilevel"/>
    <w:tmpl w:val="C3F8B7B8"/>
    <w:lvl w:ilvl="0" w:tplc="FA4E23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2335E"/>
    <w:multiLevelType w:val="hybridMultilevel"/>
    <w:tmpl w:val="C242FA74"/>
    <w:lvl w:ilvl="0" w:tplc="FA4E23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66D2"/>
    <w:rsid w:val="000A7BD8"/>
    <w:rsid w:val="001E60D7"/>
    <w:rsid w:val="00207270"/>
    <w:rsid w:val="00277A6A"/>
    <w:rsid w:val="0035033F"/>
    <w:rsid w:val="0036126A"/>
    <w:rsid w:val="003B331B"/>
    <w:rsid w:val="003C2006"/>
    <w:rsid w:val="003D5E1F"/>
    <w:rsid w:val="00523E48"/>
    <w:rsid w:val="005F2AFC"/>
    <w:rsid w:val="00653750"/>
    <w:rsid w:val="006A5EC5"/>
    <w:rsid w:val="006E69AE"/>
    <w:rsid w:val="00733E6B"/>
    <w:rsid w:val="007B2421"/>
    <w:rsid w:val="008466D2"/>
    <w:rsid w:val="00873202"/>
    <w:rsid w:val="00933108"/>
    <w:rsid w:val="00A37522"/>
    <w:rsid w:val="00B85C65"/>
    <w:rsid w:val="00C16AEB"/>
    <w:rsid w:val="00D15CA3"/>
    <w:rsid w:val="00DE2ECF"/>
    <w:rsid w:val="00E15BFB"/>
    <w:rsid w:val="00EB0345"/>
    <w:rsid w:val="00FB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2f2f2"/>
      <o:colormenu v:ext="edit" fillcolor="#f2f2f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Rotis Semi Sans 55" w:hAnsi="Rotis Semi Sans 5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69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69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E69AE"/>
    <w:rPr>
      <w:color w:val="C00000"/>
      <w:u w:val="non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E69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ichnen-lernen.net/gestalten/plakate-3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xabay.com/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ldskoolman.de/bilder/plog-content/images/freigestellte-bilder/natur-tiere/freigestellter-pinguin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24" baseType="variant"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https://zeichnen-lernen.net/gestalten/plakate-385.html</vt:lpwstr>
      </vt:variant>
      <vt:variant>
        <vt:lpwstr/>
      </vt:variant>
      <vt:variant>
        <vt:i4>7536697</vt:i4>
      </vt:variant>
      <vt:variant>
        <vt:i4>0</vt:i4>
      </vt:variant>
      <vt:variant>
        <vt:i4>0</vt:i4>
      </vt:variant>
      <vt:variant>
        <vt:i4>5</vt:i4>
      </vt:variant>
      <vt:variant>
        <vt:lpwstr>https://pixabay.com/de</vt:lpwstr>
      </vt:variant>
      <vt:variant>
        <vt:lpwstr/>
      </vt:variant>
      <vt:variant>
        <vt:i4>5767236</vt:i4>
      </vt:variant>
      <vt:variant>
        <vt:i4>-1</vt:i4>
      </vt:variant>
      <vt:variant>
        <vt:i4>1027</vt:i4>
      </vt:variant>
      <vt:variant>
        <vt:i4>1</vt:i4>
      </vt:variant>
      <vt:variant>
        <vt:lpwstr>http://www.oldskoolman.de/bilder/plog-content/images/freigestellte-bilder/natur-tiere/freigestellter-pinguin.jpg</vt:lpwstr>
      </vt:variant>
      <vt:variant>
        <vt:lpwstr/>
      </vt:variant>
      <vt:variant>
        <vt:i4>5767236</vt:i4>
      </vt:variant>
      <vt:variant>
        <vt:i4>-1</vt:i4>
      </vt:variant>
      <vt:variant>
        <vt:i4>1034</vt:i4>
      </vt:variant>
      <vt:variant>
        <vt:i4>1</vt:i4>
      </vt:variant>
      <vt:variant>
        <vt:lpwstr>http://www.oldskoolman.de/bilder/plog-content/images/freigestellte-bilder/natur-tiere/freigestellter-pinguin.jpg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Mensching, Jochen Diakon</dc:creator>
  <cp:lastModifiedBy>Jochen Mensching</cp:lastModifiedBy>
  <cp:revision>2</cp:revision>
  <cp:lastPrinted>2016-04-28T15:04:00Z</cp:lastPrinted>
  <dcterms:created xsi:type="dcterms:W3CDTF">2020-10-02T16:17:00Z</dcterms:created>
  <dcterms:modified xsi:type="dcterms:W3CDTF">2020-10-02T16:17:00Z</dcterms:modified>
</cp:coreProperties>
</file>